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附件:  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ind w:firstLine="1446" w:firstLineChars="4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湖北省融资担保业协会社会招聘报名表</w:t>
      </w:r>
    </w:p>
    <w:tbl>
      <w:tblPr>
        <w:tblStyle w:val="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2003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.09--20</w:t>
            </w:r>
            <w:r>
              <w:rPr>
                <w:rFonts w:hint="eastAsia"/>
                <w:sz w:val="20"/>
                <w:lang w:val="en-US" w:eastAsia="zh-CN"/>
              </w:rPr>
              <w:t>10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96" w:leftChars="760" w:hanging="200" w:hangingChars="1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0"/>
                <w:lang w:eastAsia="zh-CN"/>
              </w:rPr>
              <w:t>（</w:t>
            </w:r>
            <w:r>
              <w:rPr>
                <w:rFonts w:hint="eastAsia"/>
                <w:sz w:val="20"/>
                <w:lang w:val="en-US" w:eastAsia="zh-CN"/>
              </w:rPr>
              <w:t>其间：</w:t>
            </w: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  <w:lang w:val="en-US" w:eastAsia="zh-CN"/>
              </w:rPr>
              <w:t>10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</w:t>
            </w:r>
            <w:r>
              <w:rPr>
                <w:rFonts w:hint="eastAsia"/>
                <w:sz w:val="20"/>
                <w:lang w:val="en-US" w:eastAsia="zh-CN"/>
              </w:rPr>
              <w:t>13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eastAsia="宋体" w:cs="仿宋_GB2312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  <w:lang w:val="en-US" w:eastAsia="zh-CN"/>
              </w:rPr>
              <w:t>10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</w:t>
            </w:r>
            <w:r>
              <w:rPr>
                <w:rFonts w:hint="eastAsia"/>
                <w:sz w:val="20"/>
                <w:lang w:val="en-US" w:eastAsia="zh-CN"/>
              </w:rPr>
              <w:t xml:space="preserve">       </w:t>
            </w:r>
            <w:r>
              <w:rPr>
                <w:sz w:val="20"/>
              </w:rPr>
              <w:t xml:space="preserve">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请另附项目业绩情况佐证材料，个人撰写或主笔的文字材料。涉密内容和数据请做脱敏处理。）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有意隐瞒，一经发现，湖北省融资担保业协会有权取消面试或录用资格，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zk4MzdhMzE3ZjgzZTA4MzJiM2U3MTk0NzUxOWMifQ=="/>
  </w:docVars>
  <w:rsids>
    <w:rsidRoot w:val="35945D5F"/>
    <w:rsid w:val="35945D5F"/>
    <w:rsid w:val="3B1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="Calibri Light" w:hAnsi="Calibri Light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2023-04-13T07:13:00Z</dcterms:created>
  <dc:creator>舂。</dc:creator>
  <cp:lastModifiedBy>舂。</cp:lastModifiedBy>
  <dcterms:modified xsi:type="dcterms:W3CDTF">2023-04-13T07:13:38Z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A278D03288FF4427A6EF98ED0C34DF4D</vt:lpwstr>
  </property>
</Properties>
</file>